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6141">
      <w:pPr>
        <w:pStyle w:val="3"/>
        <w:overflowPunct w:val="0"/>
        <w:spacing w:line="600" w:lineRule="exact"/>
        <w:ind w:firstLine="0" w:firstLineChars="0"/>
        <w:rPr>
          <w:rFonts w:hint="eastAsia" w:cs="Times New Roman"/>
          <w:color w:val="000000"/>
          <w:kern w:val="28"/>
          <w:lang w:val="en-US" w:eastAsia="zh-CN" w:bidi="ar-SA"/>
        </w:rPr>
      </w:pPr>
      <w:bookmarkStart w:id="0" w:name="_Toc27605"/>
      <w:bookmarkStart w:id="1" w:name="_Toc8750"/>
      <w:bookmarkStart w:id="2" w:name="_Toc26703"/>
      <w:bookmarkStart w:id="3" w:name="_Toc20953"/>
      <w:r>
        <w:rPr>
          <w:rFonts w:cs="Times New Roman"/>
          <w:color w:val="000000"/>
          <w:kern w:val="28"/>
          <w:lang w:val="en-US" w:bidi="ar-SA"/>
        </w:rPr>
        <w:t>附件</w:t>
      </w:r>
      <w:bookmarkEnd w:id="0"/>
      <w:bookmarkEnd w:id="1"/>
      <w:bookmarkEnd w:id="2"/>
      <w:bookmarkEnd w:id="3"/>
      <w:r>
        <w:rPr>
          <w:rFonts w:hint="eastAsia" w:cs="Times New Roman"/>
          <w:color w:val="000000"/>
          <w:kern w:val="28"/>
          <w:lang w:val="en-US" w:eastAsia="zh-CN" w:bidi="ar-SA"/>
        </w:rPr>
        <w:t>11</w:t>
      </w:r>
    </w:p>
    <w:p w14:paraId="62E23B80"/>
    <w:p w14:paraId="766B22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pacing w:val="-16"/>
          <w:sz w:val="44"/>
          <w:szCs w:val="44"/>
          <w:highlight w:val="none"/>
        </w:rPr>
      </w:pPr>
      <w:bookmarkStart w:id="4" w:name="_Toc10655"/>
      <w:bookmarkStart w:id="5" w:name="_Toc15651"/>
      <w:bookmarkStart w:id="6" w:name="_Toc13051"/>
      <w:bookmarkStart w:id="7" w:name="_Toc1490"/>
      <w:r>
        <w:rPr>
          <w:rFonts w:hint="eastAsia" w:ascii="宋体" w:hAnsi="宋体" w:eastAsia="方正小标宋_GBK" w:cs="方正小标宋_GBK"/>
          <w:spacing w:val="-16"/>
          <w:sz w:val="44"/>
          <w:szCs w:val="44"/>
          <w:highlight w:val="none"/>
        </w:rPr>
        <w:t>越秀区民政局</w:t>
      </w:r>
      <w:r>
        <w:rPr>
          <w:rFonts w:hint="default" w:ascii="Times New Roman" w:hAnsi="Times New Roman" w:eastAsia="方正小标宋_GBK" w:cs="Times New Roman"/>
          <w:spacing w:val="-16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pacing w:val="-1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宋体" w:hAnsi="宋体" w:eastAsia="方正小标宋_GBK" w:cs="方正小标宋_GBK"/>
          <w:spacing w:val="-16"/>
          <w:sz w:val="44"/>
          <w:szCs w:val="44"/>
          <w:highlight w:val="none"/>
        </w:rPr>
        <w:t>年福利彩票公益金</w:t>
      </w:r>
    </w:p>
    <w:p w14:paraId="02C4AC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pacing w:val="-16"/>
          <w:sz w:val="40"/>
          <w:szCs w:val="40"/>
          <w:highlight w:val="none"/>
        </w:rPr>
      </w:pPr>
      <w:r>
        <w:rPr>
          <w:rFonts w:hint="eastAsia" w:ascii="宋体" w:hAnsi="宋体" w:eastAsia="方正小标宋_GBK" w:cs="方正小标宋_GBK"/>
          <w:spacing w:val="-16"/>
          <w:sz w:val="44"/>
          <w:szCs w:val="44"/>
          <w:highlight w:val="none"/>
        </w:rPr>
        <w:t>资助项目情况公开</w:t>
      </w:r>
    </w:p>
    <w:p w14:paraId="64F43CD3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outlineLvl w:val="9"/>
        <w:rPr>
          <w:rFonts w:ascii="Times New Roman" w:hAnsi="Times New Roman"/>
          <w:bCs/>
          <w:color w:val="000000"/>
          <w:spacing w:val="0"/>
          <w:sz w:val="32"/>
          <w:highlight w:val="none"/>
        </w:rPr>
      </w:pPr>
      <w:r>
        <w:rPr>
          <w:rFonts w:hint="eastAsia" w:ascii="宋体" w:hAnsi="宋体" w:eastAsia="楷体_GB2312" w:cs="楷体_GB2312"/>
          <w:bCs/>
          <w:spacing w:val="0"/>
          <w:sz w:val="32"/>
          <w:szCs w:val="32"/>
          <w:highlight w:val="none"/>
        </w:rPr>
        <w:t>（</w:t>
      </w:r>
      <w:r>
        <w:rPr>
          <w:rFonts w:hint="default" w:ascii="宋体" w:hAnsi="宋体" w:eastAsia="楷体_GB2312" w:cs="楷体_GB2312"/>
          <w:bCs/>
          <w:spacing w:val="0"/>
          <w:sz w:val="32"/>
          <w:szCs w:val="32"/>
          <w:highlight w:val="none"/>
          <w:lang w:val="en-US" w:eastAsia="zh-CN"/>
        </w:rPr>
        <w:t>越秀区为老服务直通车项目</w:t>
      </w:r>
      <w:r>
        <w:rPr>
          <w:rFonts w:hint="eastAsia" w:ascii="宋体" w:hAnsi="宋体" w:eastAsia="楷体_GB2312" w:cs="楷体_GB2312"/>
          <w:bCs/>
          <w:spacing w:val="0"/>
          <w:sz w:val="32"/>
          <w:szCs w:val="32"/>
          <w:highlight w:val="none"/>
        </w:rPr>
        <w:t>）</w:t>
      </w:r>
    </w:p>
    <w:p w14:paraId="22739D9F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ascii="Times New Roman" w:hAnsi="Times New Roman"/>
          <w:color w:val="000000"/>
          <w:sz w:val="32"/>
          <w:highlight w:val="none"/>
        </w:rPr>
      </w:pPr>
    </w:p>
    <w:p w14:paraId="15CA9F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宋体" w:hAnsi="宋体" w:eastAsia="方正仿宋_GBK"/>
          <w:sz w:val="32"/>
          <w:szCs w:val="32"/>
          <w:highlight w:val="none"/>
        </w:rPr>
      </w:pPr>
      <w:r>
        <w:rPr>
          <w:rFonts w:ascii="宋体" w:hAnsi="宋体" w:eastAsia="仿宋_GB2312"/>
          <w:sz w:val="32"/>
          <w:szCs w:val="32"/>
          <w:highlight w:val="none"/>
        </w:rPr>
        <w:t>为便于社会各界及时了解福利彩票公益金的用途去向，彰显福利彩票“扶老、助残、救孤、济困”的发行宗旨，加强社会监督，促进福利彩票事业持续健康发展，根据《彩票公益金管理办法》《民政部彩票公益金使用管理信息公开办法》等要求，现对我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宋体" w:hAnsi="宋体" w:eastAsia="仿宋_GB2312"/>
          <w:sz w:val="32"/>
          <w:szCs w:val="32"/>
          <w:highlight w:val="none"/>
        </w:rPr>
        <w:t>年度福利彩票公益金资助项目信息公告如下：</w:t>
      </w:r>
    </w:p>
    <w:p w14:paraId="2BC61B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宋体" w:hAnsi="宋体" w:eastAsia="方正黑体_GBK"/>
          <w:sz w:val="32"/>
          <w:szCs w:val="32"/>
          <w:highlight w:val="none"/>
        </w:rPr>
      </w:pPr>
      <w:r>
        <w:rPr>
          <w:rFonts w:ascii="宋体" w:hAnsi="宋体" w:eastAsia="黑体"/>
          <w:sz w:val="32"/>
          <w:szCs w:val="32"/>
          <w:highlight w:val="none"/>
        </w:rPr>
        <w:t>一、项目信息</w:t>
      </w:r>
    </w:p>
    <w:p w14:paraId="1B69F0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宋体" w:hAnsi="宋体" w:eastAsia="楷体_GB2312"/>
          <w:sz w:val="32"/>
          <w:szCs w:val="32"/>
          <w:highlight w:val="none"/>
        </w:rPr>
      </w:pPr>
      <w:r>
        <w:rPr>
          <w:rFonts w:ascii="宋体" w:hAnsi="宋体" w:eastAsia="楷体_GB2312"/>
          <w:sz w:val="32"/>
          <w:szCs w:val="32"/>
          <w:highlight w:val="none"/>
        </w:rPr>
        <w:t>（一）项目名称</w:t>
      </w:r>
    </w:p>
    <w:p w14:paraId="690F8A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越秀区为老服务直通车项目</w:t>
      </w:r>
      <w:r>
        <w:rPr>
          <w:rFonts w:hint="eastAsia" w:ascii="宋体" w:hAnsi="宋体" w:eastAsia="仿宋_GB2312"/>
          <w:sz w:val="32"/>
          <w:szCs w:val="32"/>
          <w:highlight w:val="none"/>
          <w:lang w:eastAsia="zh-CN"/>
        </w:rPr>
        <w:t>。</w:t>
      </w:r>
    </w:p>
    <w:p w14:paraId="6562C2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宋体" w:hAnsi="宋体" w:eastAsia="楷体_GB2312" w:cs="Times New Roman"/>
          <w:sz w:val="32"/>
          <w:szCs w:val="32"/>
          <w:highlight w:val="none"/>
        </w:rPr>
      </w:pPr>
      <w:r>
        <w:rPr>
          <w:rFonts w:hint="eastAsia" w:ascii="宋体" w:hAnsi="宋体" w:eastAsia="楷体_GB2312" w:cs="Times New Roman"/>
          <w:sz w:val="32"/>
          <w:szCs w:val="32"/>
          <w:highlight w:val="none"/>
        </w:rPr>
        <w:t>（二）项目主要内容</w:t>
      </w:r>
    </w:p>
    <w:bookmarkEnd w:id="4"/>
    <w:bookmarkEnd w:id="5"/>
    <w:bookmarkEnd w:id="6"/>
    <w:bookmarkEnd w:id="7"/>
    <w:p w14:paraId="0FADCE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“越秀区为老服务直通车”项目，拟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通过“越秀区为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老服务直通车项目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小程序，以提升养老政策知晓率和长者食堂的信息化为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，以越秀区为老服务信息驾驶舱为数据可视化平台，同步提升越秀区东山福利院的信息化管理水平，优化全区综合养老服务的智慧化、便捷化、信息化水平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，树立行业标杆，持续擦亮越秀区全国智慧健康养老示范区的品牌。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4A6B7D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宋体" w:hAnsi="宋体" w:eastAsia="方正楷体_GBK"/>
          <w:b/>
          <w:bCs/>
          <w:sz w:val="32"/>
          <w:szCs w:val="32"/>
          <w:highlight w:val="none"/>
        </w:rPr>
      </w:pPr>
      <w:bookmarkStart w:id="8" w:name="_Toc2183"/>
      <w:bookmarkStart w:id="9" w:name="_Toc350"/>
      <w:bookmarkStart w:id="10" w:name="_Toc16291"/>
      <w:bookmarkStart w:id="11" w:name="_Toc21582"/>
      <w:r>
        <w:rPr>
          <w:rFonts w:ascii="宋体" w:hAnsi="宋体" w:eastAsia="楷体_GB2312"/>
          <w:sz w:val="32"/>
          <w:szCs w:val="32"/>
          <w:highlight w:val="none"/>
        </w:rPr>
        <w:t>（三）项目周期</w:t>
      </w:r>
    </w:p>
    <w:p w14:paraId="22EB59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宋体" w:hAnsi="宋体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宋体" w:hAnsi="宋体" w:eastAsia="仿宋_GB2312"/>
          <w:sz w:val="32"/>
          <w:szCs w:val="32"/>
          <w:highlight w:val="none"/>
        </w:rPr>
        <w:t>月—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宋体" w:hAnsi="宋体" w:eastAsia="仿宋_GB2312"/>
          <w:sz w:val="32"/>
          <w:szCs w:val="32"/>
          <w:highlight w:val="none"/>
        </w:rPr>
        <w:t>年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宋体" w:hAnsi="宋体" w:eastAsia="仿宋_GB2312"/>
          <w:sz w:val="32"/>
          <w:szCs w:val="32"/>
          <w:highlight w:val="none"/>
        </w:rPr>
        <w:t>月</w:t>
      </w:r>
      <w:r>
        <w:rPr>
          <w:rFonts w:hint="eastAsia" w:ascii="宋体" w:hAnsi="宋体" w:eastAsia="仿宋_GB2312"/>
          <w:sz w:val="32"/>
          <w:szCs w:val="32"/>
          <w:highlight w:val="none"/>
          <w:lang w:eastAsia="zh-CN"/>
        </w:rPr>
        <w:t>。</w:t>
      </w:r>
    </w:p>
    <w:p w14:paraId="211B00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（四）资金额度</w:t>
      </w:r>
    </w:p>
    <w:p w14:paraId="3D47C4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项目资金预算200万元，支出158.7752万元，</w:t>
      </w:r>
      <w:r>
        <w:rPr>
          <w:rFonts w:hint="eastAsia"/>
          <w:highlight w:val="none"/>
          <w:lang w:val="en-US" w:eastAsia="zh-CN"/>
        </w:rPr>
        <w:t>结余41.2248</w:t>
      </w:r>
      <w:bookmarkStart w:id="12" w:name="_GoBack"/>
      <w:bookmarkEnd w:id="12"/>
      <w:r>
        <w:rPr>
          <w:rFonts w:hint="eastAsia"/>
          <w:highlight w:val="none"/>
          <w:lang w:eastAsia="zh-CN"/>
        </w:rPr>
        <w:t>万元，</w:t>
      </w:r>
      <w:r>
        <w:rPr>
          <w:rFonts w:hint="eastAsia"/>
          <w:highlight w:val="none"/>
          <w:lang w:val="en-US" w:eastAsia="zh-CN"/>
        </w:rPr>
        <w:t>结转至2025年使用。</w:t>
      </w:r>
    </w:p>
    <w:p w14:paraId="79C0D7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Times New Roman"/>
          <w:sz w:val="32"/>
          <w:szCs w:val="32"/>
          <w:highlight w:val="none"/>
          <w:lang w:val="en-US" w:eastAsia="zh-CN"/>
        </w:rPr>
        <w:t>二、项目成果</w:t>
      </w:r>
    </w:p>
    <w:p w14:paraId="0BB0A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（一）项目完成情况</w:t>
      </w:r>
    </w:p>
    <w:p w14:paraId="20A25A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项目已完成越秀区为老服务直通车小程序及后台管理系统、为老信息可视化系统、东山福利院信息化系统的基本开发内容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09BE2D44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绩效目标完成情况</w:t>
      </w:r>
    </w:p>
    <w:p w14:paraId="16723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越秀区为老服务直通车小程序及后台管理系统、为老信息可视化系统、东山福利院信息化系统基本符合要求，通过初步验收。设备运行稳定，能够为为老服务直通车小程序及后台管理系统、为老信息可视化系统、东山福利院信息化系统提供良好的运行环境，目前已正式投入使用。</w:t>
      </w:r>
    </w:p>
    <w:p w14:paraId="3B7A6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绩效指标完成情况</w:t>
      </w:r>
    </w:p>
    <w:p w14:paraId="6CD57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过程指标：</w:t>
      </w:r>
    </w:p>
    <w:p w14:paraId="62233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（1）资金管理：资金支出率，实际支出</w:t>
      </w:r>
      <w:r>
        <w:rPr>
          <w:rFonts w:hint="eastAsia"/>
          <w:highlight w:val="none"/>
          <w:lang w:eastAsia="zh-CN"/>
        </w:rPr>
        <w:t>158.7752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万元，指标完成率</w:t>
      </w:r>
      <w:r>
        <w:rPr>
          <w:rFonts w:hint="eastAsia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%。</w:t>
      </w:r>
    </w:p>
    <w:p w14:paraId="66482C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（2）事项管理：监管有效性，按规定对项目实施开展有效的检查、监控、督促整改，指标完成率100%。</w:t>
      </w:r>
    </w:p>
    <w:p w14:paraId="54DC3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2.产出指标：</w:t>
      </w:r>
    </w:p>
    <w:p w14:paraId="0DFAE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（1）数量指标：小程序综合系统的开发数量=</w:t>
      </w:r>
      <w:r>
        <w:rPr>
          <w:rFonts w:hint="eastAsia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，达成预期指标，指标完成率100%。</w:t>
      </w:r>
    </w:p>
    <w:p w14:paraId="2185D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）质量指标：开发小程序和系统上线运作情况，部分达成预期指标并具有一定效果，目前小程序和系统已初步验收，待上线调测后正式运行使用。</w:t>
      </w:r>
    </w:p>
    <w:p w14:paraId="0AF51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）时效指标：</w:t>
      </w:r>
    </w:p>
    <w:p w14:paraId="20D78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完成设计开发时间=1年内，部分达成预期指标并具有一定效果，目前小程序和系统已初步验收，待上线调测后正式运行使用。</w:t>
      </w:r>
    </w:p>
    <w:p w14:paraId="086A8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2.系统持续运维时长=3年，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部分达成预期指标并具有一定效果，目前小程序和系统已初步验收，待上线调测后正式运行使用。</w:t>
      </w:r>
    </w:p>
    <w:p w14:paraId="1023E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效益指标：</w:t>
      </w:r>
    </w:p>
    <w:p w14:paraId="11FDE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社会效益指标：综合养老服务信息化水平和获取养老服务咨询渠道水平稳步提升，部分达成预期指标并具有一定效果，目前小程序和系统已初步验收，待上线调测后正式运行使用。</w:t>
      </w:r>
    </w:p>
    <w:bookmarkEnd w:id="8"/>
    <w:bookmarkEnd w:id="9"/>
    <w:bookmarkEnd w:id="10"/>
    <w:bookmarkEnd w:id="11"/>
    <w:p w14:paraId="024F8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三、存在问题和改进措施</w:t>
      </w:r>
    </w:p>
    <w:p w14:paraId="2F7F6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暂无。</w:t>
      </w:r>
    </w:p>
    <w:p w14:paraId="01FF6229">
      <w:pPr>
        <w:ind w:firstLine="640"/>
        <w:rPr>
          <w:highlight w:val="none"/>
        </w:rPr>
      </w:pPr>
    </w:p>
    <w:p w14:paraId="58848BAE">
      <w:pPr>
        <w:rPr>
          <w:rFonts w:hint="default" w:eastAsia="仿宋_GB2312"/>
          <w:lang w:val="en-US" w:eastAsia="zh-CN"/>
        </w:rPr>
      </w:pPr>
    </w:p>
    <w:p w14:paraId="752E28AA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E313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6F295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CBAD8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E1399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CE86B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4DF2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dit="comment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4.160.8/newoa/missive/kinggridOfficeServer.do?method=officeProcess"/>
  </w:docVars>
  <w:rsids>
    <w:rsidRoot w:val="001C5536"/>
    <w:rsid w:val="001C5536"/>
    <w:rsid w:val="00642EAD"/>
    <w:rsid w:val="00656FC3"/>
    <w:rsid w:val="00DF661D"/>
    <w:rsid w:val="066757B9"/>
    <w:rsid w:val="06D44E38"/>
    <w:rsid w:val="0BC77BD6"/>
    <w:rsid w:val="0E8B5FC2"/>
    <w:rsid w:val="0EB30A56"/>
    <w:rsid w:val="130D5D58"/>
    <w:rsid w:val="14877DAC"/>
    <w:rsid w:val="1AFE0888"/>
    <w:rsid w:val="31733511"/>
    <w:rsid w:val="3E893861"/>
    <w:rsid w:val="42DE1331"/>
    <w:rsid w:val="45B67BFC"/>
    <w:rsid w:val="5E067C42"/>
    <w:rsid w:val="5E4567B6"/>
    <w:rsid w:val="622E31A2"/>
    <w:rsid w:val="660E178A"/>
    <w:rsid w:val="68137BE5"/>
    <w:rsid w:val="6AF74F8C"/>
    <w:rsid w:val="7CA5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eastAsia="黑体" w:cs="Microsoft JhengHei"/>
      <w:bCs/>
      <w:szCs w:val="32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qFormat/>
    <w:uiPriority w:val="0"/>
    <w:rPr>
      <w:rFonts w:ascii="宋体" w:hAnsi="Courier New" w:eastAsia="仿宋_GB2312"/>
      <w:sz w:val="32"/>
      <w:szCs w:val="2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ind w:firstLine="200"/>
      <w:jc w:val="left"/>
      <w:outlineLvl w:val="2"/>
    </w:pPr>
    <w:rPr>
      <w:rFonts w:ascii="Cambria" w:hAnsi="Cambria" w:eastAsia="黑体"/>
      <w:bCs/>
      <w:kern w:val="28"/>
      <w:sz w:val="28"/>
      <w:szCs w:val="32"/>
    </w:rPr>
  </w:style>
  <w:style w:type="paragraph" w:customStyle="1" w:styleId="12">
    <w:name w:val="正文首行缩进1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段落文字"/>
    <w:basedOn w:val="18"/>
    <w:qFormat/>
    <w:uiPriority w:val="0"/>
    <w:pPr>
      <w:spacing w:line="400" w:lineRule="exact"/>
      <w:ind w:firstLine="964" w:firstLineChars="200"/>
      <w:jc w:val="both"/>
    </w:pPr>
    <w:rPr>
      <w:rFonts w:eastAsia="宋体"/>
      <w:sz w:val="24"/>
    </w:rPr>
  </w:style>
  <w:style w:type="paragraph" w:customStyle="1" w:styleId="18">
    <w:name w:val="p0"/>
    <w:basedOn w:val="1"/>
    <w:qFormat/>
    <w:uiPriority w:val="0"/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1040</Words>
  <Characters>1094</Characters>
  <Lines>19</Lines>
  <Paragraphs>16</Paragraphs>
  <TotalTime>3</TotalTime>
  <ScaleCrop>false</ScaleCrop>
  <LinksUpToDate>false</LinksUpToDate>
  <CharactersWithSpaces>1095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2022-02-15T07:49:00Z</dcterms:created>
  <dc:creator>凌海涛</dc:creator>
  <cp:lastModifiedBy>刘</cp:lastModifiedBy>
  <cp:lastPrinted>2025-06-26T02:42:00Z</cp:lastPrinted>
  <dcterms:modified xsi:type="dcterms:W3CDTF">2025-06-26T03:12:48Z</dcterms:modified>
  <dc:title>附件2-4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F26AC933B9DF43D79C02973147E83B23_13</vt:lpwstr>
  </property>
  <property fmtid="{D5CDD505-2E9C-101B-9397-08002B2CF9AE}" pid="4" name="KSOTemplateDocerSaveRecord">
    <vt:lpwstr>eyJoZGlkIjoiMGVmYmE0YzY1YjRhMjU3NWFjOGY2ZjU4ZGQ5YmZlYjQiLCJ1c2VySWQiOiIzMzc0NzExNDIifQ==</vt:lpwstr>
  </property>
</Properties>
</file>